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37" w:rsidRDefault="0087493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4937" w:rsidRDefault="00874937">
      <w:pPr>
        <w:pStyle w:val="ConsPlusNormal"/>
        <w:outlineLvl w:val="0"/>
      </w:pPr>
    </w:p>
    <w:p w:rsidR="00874937" w:rsidRDefault="00874937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874937" w:rsidRDefault="00874937">
      <w:pPr>
        <w:pStyle w:val="ConsPlusTitle"/>
        <w:jc w:val="center"/>
      </w:pPr>
    </w:p>
    <w:p w:rsidR="00874937" w:rsidRDefault="00874937">
      <w:pPr>
        <w:pStyle w:val="ConsPlusTitle"/>
        <w:jc w:val="center"/>
      </w:pPr>
      <w:r>
        <w:t>РЕШЕНИЕ</w:t>
      </w:r>
    </w:p>
    <w:p w:rsidR="00874937" w:rsidRDefault="00874937">
      <w:pPr>
        <w:pStyle w:val="ConsPlusTitle"/>
        <w:jc w:val="center"/>
      </w:pPr>
      <w:r>
        <w:t>от 22 декабря 2010 г. N 242</w:t>
      </w:r>
    </w:p>
    <w:p w:rsidR="00874937" w:rsidRDefault="00874937">
      <w:pPr>
        <w:pStyle w:val="ConsPlusTitle"/>
        <w:jc w:val="center"/>
      </w:pPr>
    </w:p>
    <w:p w:rsidR="00874937" w:rsidRDefault="00874937">
      <w:pPr>
        <w:pStyle w:val="ConsPlusTitle"/>
        <w:jc w:val="center"/>
      </w:pPr>
      <w:r>
        <w:t>О ПОРЯДКЕ ФОРМИРОВАНИЯ, ВЕДЕНИЯ И ОБЯЗАТЕЛЬНОГО</w:t>
      </w:r>
    </w:p>
    <w:p w:rsidR="00874937" w:rsidRDefault="00874937">
      <w:pPr>
        <w:pStyle w:val="ConsPlusTitle"/>
        <w:jc w:val="center"/>
      </w:pPr>
      <w:r>
        <w:t xml:space="preserve">ОПУБЛИКОВАНИЯ ПЕРЕЧНЯ ИМУЩЕСТВА, НАХОДЯЩЕГОСЯ </w:t>
      </w:r>
      <w:proofErr w:type="gramStart"/>
      <w:r>
        <w:t>В</w:t>
      </w:r>
      <w:proofErr w:type="gramEnd"/>
    </w:p>
    <w:p w:rsidR="00874937" w:rsidRDefault="00874937">
      <w:pPr>
        <w:pStyle w:val="ConsPlusTitle"/>
        <w:jc w:val="center"/>
      </w:pPr>
      <w:r>
        <w:t>МУНИЦИПАЛЬНОЙ СОБСТВЕННОСТИ ГОРОДА НОВОСИБИРСКА, СВОБОДНОГО</w:t>
      </w:r>
    </w:p>
    <w:p w:rsidR="00874937" w:rsidRDefault="00874937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874937" w:rsidRDefault="00874937">
      <w:pPr>
        <w:pStyle w:val="ConsPlusTitle"/>
        <w:jc w:val="center"/>
      </w:pPr>
      <w:r>
        <w:t>ВЕДЕНИЯ, ПРАВА ОПЕРАТИВНОГО УПРАВЛЕНИЯ, А ТАКЖЕ</w:t>
      </w:r>
    </w:p>
    <w:p w:rsidR="00874937" w:rsidRDefault="00874937">
      <w:pPr>
        <w:pStyle w:val="ConsPlusTitle"/>
        <w:jc w:val="center"/>
      </w:pPr>
      <w:r>
        <w:t>ИМУЩЕСТВЕННЫХ ПРАВ СУБЪЕКТОВ МАЛОГО И</w:t>
      </w:r>
    </w:p>
    <w:p w:rsidR="00874937" w:rsidRDefault="00874937">
      <w:pPr>
        <w:pStyle w:val="ConsPlusTitle"/>
        <w:jc w:val="center"/>
      </w:pPr>
      <w:proofErr w:type="gramStart"/>
      <w:r>
        <w:t>СРЕДНЕГО ПРЕДПРИНИМАТЕЛЬСТВА)</w:t>
      </w:r>
      <w:proofErr w:type="gramEnd"/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37" w:rsidRDefault="008749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17.12.2012 </w:t>
            </w:r>
            <w:hyperlink r:id="rId6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18.12.2013 </w:t>
            </w:r>
            <w:hyperlink r:id="rId7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9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20.03.2019 </w:t>
            </w:r>
            <w:hyperlink r:id="rId10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18.03.2020 </w:t>
            </w:r>
            <w:hyperlink r:id="rId1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,</w:t>
            </w:r>
          </w:p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12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28.06.2023 </w:t>
            </w:r>
            <w:hyperlink r:id="rId13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jc w:val="center"/>
      </w:pPr>
    </w:p>
    <w:p w:rsidR="00874937" w:rsidRDefault="00874937">
      <w:pPr>
        <w:pStyle w:val="ConsPlusNormal"/>
        <w:ind w:firstLine="540"/>
        <w:jc w:val="both"/>
      </w:pPr>
      <w:r>
        <w:t>В целях развития и поддержки малого и среднего предпринимательства в городе Новосибирске, в соответствии с Федеральными законами "</w:t>
      </w:r>
      <w:hyperlink r:id="rId14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15">
        <w:r>
          <w:rPr>
            <w:color w:val="0000FF"/>
          </w:rPr>
          <w:t>О развитии малого</w:t>
        </w:r>
      </w:hyperlink>
      <w:r>
        <w:t xml:space="preserve"> и среднего предпринимательства в Российской Федерации", руководствуясь </w:t>
      </w:r>
      <w:hyperlink r:id="rId16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(приложение).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2. Решение вступает в силу на следующий день после его официального опубликования.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jc w:val="right"/>
      </w:pPr>
      <w:r>
        <w:t>Мэр города Новосибирска</w:t>
      </w:r>
    </w:p>
    <w:p w:rsidR="00874937" w:rsidRDefault="00874937">
      <w:pPr>
        <w:pStyle w:val="ConsPlusNormal"/>
        <w:jc w:val="right"/>
      </w:pPr>
      <w:r>
        <w:t>В.Ф.ГОРОДЕЦКИЙ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jc w:val="right"/>
        <w:outlineLvl w:val="0"/>
      </w:pPr>
      <w:r>
        <w:t>Приложение</w:t>
      </w:r>
    </w:p>
    <w:p w:rsidR="00874937" w:rsidRDefault="00874937">
      <w:pPr>
        <w:pStyle w:val="ConsPlusNormal"/>
        <w:jc w:val="right"/>
      </w:pPr>
      <w:r>
        <w:t>к решению</w:t>
      </w:r>
    </w:p>
    <w:p w:rsidR="00874937" w:rsidRDefault="00874937">
      <w:pPr>
        <w:pStyle w:val="ConsPlusNormal"/>
        <w:jc w:val="right"/>
      </w:pPr>
      <w:r>
        <w:t>Совета депутатов</w:t>
      </w:r>
    </w:p>
    <w:p w:rsidR="00874937" w:rsidRDefault="00874937">
      <w:pPr>
        <w:pStyle w:val="ConsPlusNormal"/>
        <w:jc w:val="right"/>
      </w:pPr>
      <w:r>
        <w:t>города Новосибирска</w:t>
      </w:r>
    </w:p>
    <w:p w:rsidR="00874937" w:rsidRDefault="00874937">
      <w:pPr>
        <w:pStyle w:val="ConsPlusNormal"/>
        <w:jc w:val="right"/>
      </w:pPr>
      <w:r>
        <w:t>от 22.12.2010 N 242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Title"/>
        <w:jc w:val="center"/>
      </w:pPr>
      <w:bookmarkStart w:id="0" w:name="P38"/>
      <w:bookmarkEnd w:id="0"/>
      <w:r>
        <w:t>ПОРЯДОК</w:t>
      </w:r>
    </w:p>
    <w:p w:rsidR="00874937" w:rsidRDefault="00874937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874937" w:rsidRDefault="00874937">
      <w:pPr>
        <w:pStyle w:val="ConsPlusTitle"/>
        <w:jc w:val="center"/>
      </w:pPr>
      <w:r>
        <w:t>ИМУЩЕСТВА, НАХОДЯЩЕГОСЯ В МУНИЦИПАЛЬНОЙ СОБСТВЕННОСТИ ГОРОДА</w:t>
      </w:r>
    </w:p>
    <w:p w:rsidR="00874937" w:rsidRDefault="00874937">
      <w:pPr>
        <w:pStyle w:val="ConsPlusTitle"/>
        <w:jc w:val="center"/>
      </w:pPr>
      <w:proofErr w:type="gramStart"/>
      <w:r>
        <w:t>НОВОСИБИРСКА, СВОБОДНОГО ОТ ПРАВ ТРЕТЬИХ ЛИЦ (ЗА ИСКЛЮЧЕНИЕМ</w:t>
      </w:r>
      <w:proofErr w:type="gramEnd"/>
    </w:p>
    <w:p w:rsidR="00874937" w:rsidRDefault="00874937">
      <w:pPr>
        <w:pStyle w:val="ConsPlusTitle"/>
        <w:jc w:val="center"/>
      </w:pPr>
      <w:r>
        <w:t>ПРАВА ХОЗЯЙСТВЕННОГО ВЕДЕНИЯ, ПРАВА ОПЕРАТИВНОГО УПРАВЛЕНИЯ,</w:t>
      </w:r>
    </w:p>
    <w:p w:rsidR="00874937" w:rsidRDefault="00874937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874937" w:rsidRDefault="00874937">
      <w:pPr>
        <w:pStyle w:val="ConsPlusTitle"/>
        <w:jc w:val="center"/>
      </w:pPr>
      <w:proofErr w:type="gramStart"/>
      <w:r>
        <w:t>ПРЕДПРИНИМАТЕЛЬСТВА)</w:t>
      </w:r>
      <w:proofErr w:type="gramEnd"/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37" w:rsidRDefault="008749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17.12.2012 </w:t>
            </w:r>
            <w:hyperlink r:id="rId18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18.12.2013 </w:t>
            </w:r>
            <w:hyperlink r:id="rId19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28.10.2015 </w:t>
            </w:r>
            <w:hyperlink r:id="rId20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2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20.03.2019 </w:t>
            </w:r>
            <w:hyperlink r:id="rId22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18.03.2020 </w:t>
            </w:r>
            <w:hyperlink r:id="rId23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,</w:t>
            </w:r>
          </w:p>
          <w:p w:rsidR="00874937" w:rsidRDefault="00874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24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28.06.2023 </w:t>
            </w:r>
            <w:hyperlink r:id="rId25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Title"/>
        <w:jc w:val="center"/>
        <w:outlineLvl w:val="1"/>
      </w:pPr>
      <w:r>
        <w:t>1. Общие положения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формирования, ведения и обязательного опубликования перечня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Гражданским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28">
        <w:r>
          <w:rPr>
            <w:color w:val="0000FF"/>
          </w:rPr>
          <w:t>N 131-ФЗ</w:t>
        </w:r>
      </w:hyperlink>
      <w:r>
        <w:t xml:space="preserve"> "Об общих принципах организации</w:t>
      </w:r>
      <w:proofErr w:type="gramEnd"/>
      <w:r>
        <w:t xml:space="preserve"> местного самоуправления в Российской Федерации", от 24.07.2007 </w:t>
      </w:r>
      <w:hyperlink r:id="rId29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иными нормативными правовыми актами Российской Федерации, Новосибирской области и муниципальными правовыми актами города Новосибирска.</w:t>
      </w:r>
    </w:p>
    <w:p w:rsidR="00874937" w:rsidRDefault="00874937">
      <w:pPr>
        <w:pStyle w:val="ConsPlusNormal"/>
        <w:jc w:val="both"/>
      </w:pPr>
      <w:r>
        <w:t xml:space="preserve">(п. 1.1 в ред. </w:t>
      </w:r>
      <w:hyperlink r:id="rId30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1.2. Порядок устанавливает процедуру формирования, ведения и обязательного опубликования перечня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первого п. 1.3 Порядка в редакции </w:t>
            </w:r>
            <w:hyperlink r:id="rId3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 от 22.09.2021 N 187 </w:t>
            </w:r>
            <w:hyperlink r:id="rId33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27.11.2018 N 422-ФЗ "О проведении эксперимента по установлению специального налогового режима "Налог на профессиональный доход".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>Имущество, находящееся в муниципальной собственности города Новосибирска, а также земельные участки, расположенные на территории города Новосибирска, государственная собственность на которые не разграничена (далее - имущество), включенные в Перечень, используются в целях предоставления их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(в том числе обществам с ограниченной ответственностью</w:t>
      </w:r>
      <w:proofErr w:type="gramEnd"/>
      <w:r>
        <w:t xml:space="preserve">, </w:t>
      </w:r>
      <w:proofErr w:type="gramStart"/>
      <w:r>
        <w:t>участниками</w:t>
      </w:r>
      <w:proofErr w:type="gramEnd"/>
      <w:r>
        <w:t xml:space="preserve"> которых являются только общероссийские общественные объединения инвалидов и (или) их отделения (территориальные подразделения), при соответствии таких обществ с ограниченной ответственностью требованиям, установленным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и при условии, что сведения о таких обществах с ограниченной ответственностью внесены в единый реестр субъектов малого и среднего предпринимательства), организациям, образующим </w:t>
      </w:r>
      <w:proofErr w:type="gramStart"/>
      <w:r>
        <w:t xml:space="preserve">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режим), а также могут быть отчуждены на возмездной основе в собственность субъекта малого и среднего предпринимательства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движимого и недвижимого</w:t>
      </w:r>
      <w:proofErr w:type="gramEnd"/>
      <w: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7">
        <w:r>
          <w:rPr>
            <w:color w:val="0000FF"/>
          </w:rPr>
          <w:t>подпунктах 6</w:t>
        </w:r>
      </w:hyperlink>
      <w:r>
        <w:t xml:space="preserve">, </w:t>
      </w:r>
      <w:hyperlink r:id="rId38">
        <w:r>
          <w:rPr>
            <w:color w:val="0000FF"/>
          </w:rPr>
          <w:t>8</w:t>
        </w:r>
      </w:hyperlink>
      <w:r>
        <w:t xml:space="preserve"> и </w:t>
      </w:r>
      <w:hyperlink r:id="rId39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20.03.2019 </w:t>
      </w:r>
      <w:hyperlink r:id="rId40">
        <w:r>
          <w:rPr>
            <w:color w:val="0000FF"/>
          </w:rPr>
          <w:t>N 756</w:t>
        </w:r>
      </w:hyperlink>
      <w:r>
        <w:t xml:space="preserve">, от 18.03.2020 </w:t>
      </w:r>
      <w:hyperlink r:id="rId41">
        <w:r>
          <w:rPr>
            <w:color w:val="0000FF"/>
          </w:rPr>
          <w:t>N 942</w:t>
        </w:r>
      </w:hyperlink>
      <w:r>
        <w:t xml:space="preserve">, от 22.09.2021 </w:t>
      </w:r>
      <w:hyperlink r:id="rId42">
        <w:r>
          <w:rPr>
            <w:color w:val="0000FF"/>
          </w:rPr>
          <w:t>N 187</w:t>
        </w:r>
      </w:hyperlink>
      <w:r>
        <w:t xml:space="preserve">, от 28.06.2023 </w:t>
      </w:r>
      <w:hyperlink r:id="rId43">
        <w:r>
          <w:rPr>
            <w:color w:val="0000FF"/>
          </w:rPr>
          <w:t>N 565</w:t>
        </w:r>
      </w:hyperlink>
      <w:r>
        <w:t>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>
        <w:r>
          <w:rPr>
            <w:color w:val="0000FF"/>
          </w:rPr>
          <w:t>Решение</w:t>
        </w:r>
      </w:hyperlink>
      <w:r>
        <w:t xml:space="preserve"> Совета депутатов г. Новосибирска от 18.03.2020 N 942.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Порядок и условия </w:t>
      </w:r>
      <w:proofErr w:type="gramStart"/>
      <w:r>
        <w:t>предоставления</w:t>
      </w:r>
      <w:proofErr w:type="gramEnd"/>
      <w:r>
        <w:t xml:space="preserve"> в аренду включенного в Перечень имущества устанавливаются решением Совета депутатов города Новосибирска.</w:t>
      </w:r>
    </w:p>
    <w:p w:rsidR="00874937" w:rsidRDefault="00874937">
      <w:pPr>
        <w:pStyle w:val="ConsPlusNormal"/>
        <w:jc w:val="both"/>
      </w:pPr>
      <w:r>
        <w:t xml:space="preserve">(п. 1.3 в ред. </w:t>
      </w:r>
      <w:hyperlink r:id="rId45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18.12.2013 N 1023)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1.4. Формирование, ведение и обязательное опубликование Перечня осуществляет департамент земельных и имущественных отношений мэрии города Новосибирска (далее - департамент).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46">
        <w:r>
          <w:rPr>
            <w:color w:val="0000FF"/>
          </w:rPr>
          <w:t>Решение</w:t>
        </w:r>
      </w:hyperlink>
      <w:r>
        <w:t xml:space="preserve"> Совета депутатов г. Новосибирска от 20.03.2019 N 756.</w:t>
      </w:r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1.6 Порядка в редакции </w:t>
            </w:r>
            <w:hyperlink r:id="rId4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 от 22.09.2021 N 187 </w:t>
            </w:r>
            <w:hyperlink r:id="rId4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Федеральным </w:t>
            </w:r>
            <w:hyperlink r:id="rId4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27.11.2018 N 422-ФЗ "О проведении эксперимента по установлению специального налогового режима "Налог на профессиональный доход".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spacing w:before="280"/>
        <w:ind w:firstLine="540"/>
        <w:jc w:val="both"/>
      </w:pPr>
      <w:r>
        <w:t>1.6. Переданное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имущество должно использоваться такими субъектами, организациями и физическими лицами по целевому назначению.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17.12.2012 </w:t>
      </w:r>
      <w:hyperlink r:id="rId50">
        <w:r>
          <w:rPr>
            <w:color w:val="0000FF"/>
          </w:rPr>
          <w:t>N 766</w:t>
        </w:r>
      </w:hyperlink>
      <w:r>
        <w:t xml:space="preserve">, от 18.03.2020 </w:t>
      </w:r>
      <w:hyperlink r:id="rId51">
        <w:r>
          <w:rPr>
            <w:color w:val="0000FF"/>
          </w:rPr>
          <w:t>N 942</w:t>
        </w:r>
      </w:hyperlink>
      <w:r>
        <w:t xml:space="preserve">, от 22.09.2021 </w:t>
      </w:r>
      <w:hyperlink r:id="rId52">
        <w:r>
          <w:rPr>
            <w:color w:val="0000FF"/>
          </w:rPr>
          <w:t>N 187</w:t>
        </w:r>
      </w:hyperlink>
      <w:r>
        <w:t>)</w:t>
      </w:r>
    </w:p>
    <w:p w:rsidR="00874937" w:rsidRDefault="00874937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1.7. </w:t>
      </w:r>
      <w:proofErr w:type="gramStart"/>
      <w:r>
        <w:t xml:space="preserve"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>
        <w:t xml:space="preserve"> в случаях, указанных в </w:t>
      </w:r>
      <w:hyperlink r:id="rId54">
        <w:r>
          <w:rPr>
            <w:color w:val="0000FF"/>
          </w:rPr>
          <w:t>подпунктах 6</w:t>
        </w:r>
      </w:hyperlink>
      <w:r>
        <w:t xml:space="preserve">, </w:t>
      </w:r>
      <w:hyperlink r:id="rId55">
        <w:r>
          <w:rPr>
            <w:color w:val="0000FF"/>
          </w:rPr>
          <w:t>8</w:t>
        </w:r>
      </w:hyperlink>
      <w:r>
        <w:t xml:space="preserve"> и </w:t>
      </w:r>
      <w:hyperlink r:id="rId56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57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26.07.2006 N 135-ФЗ "О защите конкуренции".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20.03.2019 </w:t>
      </w:r>
      <w:hyperlink r:id="rId58">
        <w:r>
          <w:rPr>
            <w:color w:val="0000FF"/>
          </w:rPr>
          <w:t>N 756</w:t>
        </w:r>
      </w:hyperlink>
      <w:r>
        <w:t xml:space="preserve">, от 28.06.2023 </w:t>
      </w:r>
      <w:hyperlink r:id="rId59">
        <w:r>
          <w:rPr>
            <w:color w:val="0000FF"/>
          </w:rPr>
          <w:t>N 565</w:t>
        </w:r>
      </w:hyperlink>
      <w:r>
        <w:t>)</w:t>
      </w:r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1.8 Порядка в редакции </w:t>
            </w:r>
            <w:hyperlink r:id="rId6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 от 22.09.2021 N 187 </w:t>
            </w:r>
            <w:hyperlink r:id="rId6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Федеральным </w:t>
            </w:r>
            <w:hyperlink r:id="rId6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27.11.2018 N 422-ФЗ "О проведении эксперимента по установлению специального налогового режима "Налог на профессиональный доход".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spacing w:before="280"/>
        <w:ind w:firstLine="540"/>
        <w:jc w:val="both"/>
      </w:pPr>
      <w:r>
        <w:t xml:space="preserve">1.8. </w:t>
      </w:r>
      <w:proofErr w:type="gramStart"/>
      <w:r>
        <w:t xml:space="preserve">Арендодатель имущества, включенного в Перечень, обращается в суд с требованием о прекращении прав владения и (или) пользования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физическими лицами, применяющими специальный налоговый режим, предоставленным таким субъектам, организациям и физическим лицам имуществом при его использовании не по целевому назначению и (или) с нарушением запретов, установленных </w:t>
      </w:r>
      <w:hyperlink w:anchor="P68">
        <w:r>
          <w:rPr>
            <w:color w:val="0000FF"/>
          </w:rPr>
          <w:t>пунктом 1.7</w:t>
        </w:r>
        <w:proofErr w:type="gramEnd"/>
      </w:hyperlink>
      <w:r>
        <w:t xml:space="preserve"> Порядка.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18.03.2020 </w:t>
      </w:r>
      <w:hyperlink r:id="rId63">
        <w:r>
          <w:rPr>
            <w:color w:val="0000FF"/>
          </w:rPr>
          <w:t>N 942</w:t>
        </w:r>
      </w:hyperlink>
      <w:r>
        <w:t xml:space="preserve">, от 22.09.2021 </w:t>
      </w:r>
      <w:hyperlink r:id="rId64">
        <w:r>
          <w:rPr>
            <w:color w:val="0000FF"/>
          </w:rPr>
          <w:t>N 187</w:t>
        </w:r>
      </w:hyperlink>
      <w:r>
        <w:t>)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Title"/>
        <w:jc w:val="center"/>
        <w:outlineLvl w:val="1"/>
      </w:pPr>
      <w:r>
        <w:t>2. Формирование Перечня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  <w:r>
        <w:t xml:space="preserve">2.1. Департамент осуществляет формирование Перечня по согласованию с Советом по поддержке и развитию малого и среднего предпринимательства в городе Новосибирске, создаваемым мэрией города Новосибирска (далее - Совет по поддержке и развитию малого и среднего предпринимательства), с учетом предложений, </w:t>
      </w:r>
      <w:proofErr w:type="gramStart"/>
      <w:r>
        <w:t>поступивших</w:t>
      </w:r>
      <w:proofErr w:type="gramEnd"/>
      <w:r>
        <w:t xml:space="preserve"> в том числе от: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28.10.2015 </w:t>
      </w:r>
      <w:hyperlink r:id="rId65">
        <w:r>
          <w:rPr>
            <w:color w:val="0000FF"/>
          </w:rPr>
          <w:t>N 32</w:t>
        </w:r>
      </w:hyperlink>
      <w:r>
        <w:t xml:space="preserve">, от 27.09.2017 </w:t>
      </w:r>
      <w:hyperlink r:id="rId66">
        <w:r>
          <w:rPr>
            <w:color w:val="0000FF"/>
          </w:rPr>
          <w:t>N 477</w:t>
        </w:r>
      </w:hyperlink>
      <w:r>
        <w:t>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органов местного самоуправления города Новосибирска;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структурных подразделений мэрии города Новосибирска;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субъектов малого и среднего предпринимательства;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организаций, образующих инфраструктуру поддержки субъектов малого и среднего предпринимательства;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>
        <w:r>
          <w:rPr>
            <w:color w:val="0000FF"/>
          </w:rPr>
          <w:t>Решение</w:t>
        </w:r>
      </w:hyperlink>
      <w:r>
        <w:t xml:space="preserve"> Совета депутатов г. Новосибирска от 18.03.2020 N 942;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муниципальных унитарных предприятий, муниципальных учреждений города Новосибирска.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bookmarkStart w:id="2" w:name="P85"/>
      <w:bookmarkEnd w:id="2"/>
      <w:r>
        <w:t>2.2. При формировании Перечня в него включается имущество (здания, строения, сооружения, нежилые помещения, земельные участки, движимое имущество) при наличии следующих условий:</w:t>
      </w:r>
    </w:p>
    <w:p w:rsidR="00874937" w:rsidRDefault="0087493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28.06.2023 N 565)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в отношении имущества не принято решение о предоставлении его иным лицам;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имущество не включено в прогнозный план приватизации муниципального имущества;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имущество не включено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отсутствует необходимость использования имущества органами местного самоуправления города Новосибирска для осуществления предусмотренных законодательством полномочий;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имеется предложение муниципального унитарного предприятия или муниципального учреждения города Новосибирска о включении имущества в Перечень (в случае если имущество закреплено на праве хозяйственного ведения или на праве оперативного управления за муниципальным унитарным предприятием или муниципальным учреждением города Новосибирска);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имеется письменное согласие субъекта малого и среднего предпринимательства на включение имущества в Перечень (в случае нахождения имущества во владении и (или) в пользовании субъекта малого и среднего предпринимательства);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имущество не находится во владении и (или) в пользовании субъектов малого и среднего предпринимательства, которым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не может оказываться имущественная поддержка;</w:t>
      </w:r>
    </w:p>
    <w:p w:rsidR="00874937" w:rsidRDefault="00874937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имущество не признано аварийным и подлежащим сносу или реконструкции;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имущество не является объектом религиозного назначения;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имущество не является объектом незавершенного строительства;</w:t>
      </w:r>
    </w:p>
    <w:p w:rsidR="00874937" w:rsidRDefault="00874937">
      <w:pPr>
        <w:pStyle w:val="ConsPlusNormal"/>
        <w:spacing w:before="220"/>
        <w:ind w:firstLine="540"/>
        <w:jc w:val="both"/>
      </w:pPr>
      <w:bookmarkStart w:id="4" w:name="P98"/>
      <w:bookmarkEnd w:id="4"/>
      <w:r>
        <w:t>часть здания, строения, сооружения, нежилого помещения, включаемая в Перечень, является самостоятельным объектом недвижимости;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74937" w:rsidRDefault="00874937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земельный участок не относится к земельным участкам, предусмотренным </w:t>
      </w:r>
      <w:hyperlink r:id="rId71">
        <w:r>
          <w:rPr>
            <w:color w:val="0000FF"/>
          </w:rPr>
          <w:t>подпунктами 1</w:t>
        </w:r>
      </w:hyperlink>
      <w:r>
        <w:t xml:space="preserve"> - </w:t>
      </w:r>
      <w:hyperlink r:id="rId72">
        <w:r>
          <w:rPr>
            <w:color w:val="0000FF"/>
          </w:rPr>
          <w:t>10</w:t>
        </w:r>
      </w:hyperlink>
      <w:r>
        <w:t xml:space="preserve">, </w:t>
      </w:r>
      <w:hyperlink r:id="rId73">
        <w:r>
          <w:rPr>
            <w:color w:val="0000FF"/>
          </w:rPr>
          <w:t>13</w:t>
        </w:r>
      </w:hyperlink>
      <w:r>
        <w:t xml:space="preserve"> - </w:t>
      </w:r>
      <w:hyperlink r:id="rId74">
        <w:r>
          <w:rPr>
            <w:color w:val="0000FF"/>
          </w:rPr>
          <w:t>15</w:t>
        </w:r>
      </w:hyperlink>
      <w:r>
        <w:t xml:space="preserve">, </w:t>
      </w:r>
      <w:hyperlink r:id="rId75">
        <w:r>
          <w:rPr>
            <w:color w:val="0000FF"/>
          </w:rPr>
          <w:t>18</w:t>
        </w:r>
      </w:hyperlink>
      <w:r>
        <w:t xml:space="preserve"> и </w:t>
      </w:r>
      <w:hyperlink r:id="rId76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74937" w:rsidRDefault="00874937">
      <w:pPr>
        <w:pStyle w:val="ConsPlusNormal"/>
        <w:jc w:val="both"/>
      </w:pPr>
      <w:r>
        <w:t xml:space="preserve">(п. 2.2 в ред. </w:t>
      </w:r>
      <w:hyperlink r:id="rId77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78">
        <w:r>
          <w:rPr>
            <w:color w:val="0000FF"/>
          </w:rPr>
          <w:t>Решение</w:t>
        </w:r>
      </w:hyperlink>
      <w:r>
        <w:t xml:space="preserve"> Совета депутатов г. Новосибирска от 20.03.2019 N 756.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2.4. Перечень должен содержать следующие сведения о включенном в него имуществе: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наименование;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место нахождения (для объектов недвижимости);</w:t>
      </w:r>
    </w:p>
    <w:p w:rsidR="00874937" w:rsidRDefault="0087493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28.06.2023 N 565)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площадь (для объектов недвижимости);</w:t>
      </w:r>
    </w:p>
    <w:p w:rsidR="00874937" w:rsidRDefault="00874937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28.06.2023 N 565)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кадастровый номер (для объектов недвижимости);</w:t>
      </w:r>
    </w:p>
    <w:p w:rsidR="00874937" w:rsidRDefault="00874937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реестровый номер согласно реестру муниципального имущества города Новосибирска (для объектов движимого имущества);</w:t>
      </w:r>
    </w:p>
    <w:p w:rsidR="00874937" w:rsidRDefault="00874937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28.06.2023 N 565)</w:t>
      </w:r>
    </w:p>
    <w:p w:rsidR="00874937" w:rsidRDefault="0087493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об отнесении движимого имущества к имуществу, не подлежащему отчуждению в соответствии с </w:t>
      </w:r>
      <w:hyperlink r:id="rId83">
        <w:r>
          <w:rPr>
            <w:color w:val="0000FF"/>
          </w:rPr>
          <w:t>частью 4 статьи 2</w:t>
        </w:r>
      </w:hyperlink>
      <w:r>
        <w:t xml:space="preserve"> Федерального закона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874937" w:rsidRDefault="00874937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28.06.2023 N 565)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2.5. Перечень утверждается правовым актом мэрии города Новосибирска с ежегодным - до 1 ноября текущего года дополнением Перечня имуществом.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28.10.2015 N 32)</w:t>
      </w:r>
    </w:p>
    <w:p w:rsidR="00874937" w:rsidRDefault="0087493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об утвержденном Перечне, а также об изменениях, внесенных в Перечень, подлежат представлению в акционерное общество "Федеральная корпорация по развитию малого и среднего предпринимательства", осуществляющее деятельность в соответствии с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предпринимательства, в целях проведения мониторинга в соответствии</w:t>
      </w:r>
      <w:proofErr w:type="gramEnd"/>
      <w:r>
        <w:t xml:space="preserve"> с </w:t>
      </w:r>
      <w:hyperlink r:id="rId87">
        <w:r>
          <w:rPr>
            <w:color w:val="0000FF"/>
          </w:rPr>
          <w:t>частью 5 статьи 16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27.09.2017 N 477)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Title"/>
        <w:jc w:val="center"/>
        <w:outlineLvl w:val="1"/>
      </w:pPr>
      <w:r>
        <w:t>3. Ведение Перечня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  <w:bookmarkStart w:id="6" w:name="P122"/>
      <w:bookmarkEnd w:id="6"/>
      <w:r>
        <w:t>3.1. В Перечень могут быть внесены следующие изменения: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включение имущества;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исключение имущества;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внесение изменений в сведения о включенном в Перечень имуществе.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3.2. Внесение в Перечень изменений, предусмотренных </w:t>
      </w:r>
      <w:hyperlink w:anchor="P122">
        <w:r>
          <w:rPr>
            <w:color w:val="0000FF"/>
          </w:rPr>
          <w:t>пунктом 3.1</w:t>
        </w:r>
      </w:hyperlink>
      <w:r>
        <w:t xml:space="preserve"> Порядка, оформляется правовым актом мэрии города Новосибирска.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Включение имущества в Перечень и исключение имущества из Перечня осуществляется по согласованию с Советом по поддержке и развитию малого и среднего предпринимательства.</w:t>
      </w:r>
    </w:p>
    <w:p w:rsidR="00874937" w:rsidRDefault="00874937">
      <w:pPr>
        <w:pStyle w:val="ConsPlusNormal"/>
        <w:jc w:val="both"/>
      </w:pPr>
      <w:r>
        <w:t xml:space="preserve">(п. 3.2 в ред. </w:t>
      </w:r>
      <w:hyperlink r:id="rId89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3.3. Имущество включается в Перечень на основании предложений, </w:t>
      </w:r>
      <w:proofErr w:type="gramStart"/>
      <w:r>
        <w:t>поступивших</w:t>
      </w:r>
      <w:proofErr w:type="gramEnd"/>
      <w:r>
        <w:t xml:space="preserve"> в том числе от:</w:t>
      </w:r>
    </w:p>
    <w:p w:rsidR="00874937" w:rsidRDefault="0087493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27.09.2017 N 477)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органов местного самоуправления города Новосибирска;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структурных подразделений мэрии города Новосибирска;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субъектов малого и среднего предпринимательства;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организаций, образующих инфраструктуру поддержки субъектов малого и среднего предпринимательства;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>
        <w:r>
          <w:rPr>
            <w:color w:val="0000FF"/>
          </w:rPr>
          <w:t>Решение</w:t>
        </w:r>
      </w:hyperlink>
      <w:r>
        <w:t xml:space="preserve"> Совета депутатов г. Новосибирска от 18.03.2020 N 942;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муниципальных унитарных предприятий, муниципальных учреждений города Новосибирска.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2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3.4. Предложение о включении имущества в Перечень, поступившее в департамент, должно быть рассмотрено департаментом в течение 30 дней со дня регистрации письменного обращения, содержащего такое предложение.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Предложения муниципального унитарного предприятия, муниципального учреждения города Новосибирска рассматриваются департаментом с учетом </w:t>
      </w:r>
      <w:proofErr w:type="gramStart"/>
      <w:r>
        <w:t>результатов оценки возможных последствий включения имущества</w:t>
      </w:r>
      <w:proofErr w:type="gramEnd"/>
      <w:r>
        <w:t xml:space="preserve"> в Перечень на осуществление деятельности, предмет и цели которой определены уставом соответствующего муниципального предприятия или муниципального учреждения.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3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3.5. В случае соответствия имущества условиям, предусмотренным </w:t>
      </w:r>
      <w:hyperlink w:anchor="P85">
        <w:r>
          <w:rPr>
            <w:color w:val="0000FF"/>
          </w:rPr>
          <w:t>пунктом 2.2</w:t>
        </w:r>
      </w:hyperlink>
      <w:r>
        <w:t xml:space="preserve"> Порядка, и согласия департамента с предложением муниципального унитарного предприятия или муниципального учреждения города Новосибирска о включении в Перечень закрепленного за ним на праве хозяйственного ведения или на праве оперативного управления имущества такое имущество подлежит включению в Перечень.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В случае несоответствия имущества условиям, предусмотренным </w:t>
      </w:r>
      <w:hyperlink w:anchor="P85">
        <w:r>
          <w:rPr>
            <w:color w:val="0000FF"/>
          </w:rPr>
          <w:t>пунктом 2.2</w:t>
        </w:r>
      </w:hyperlink>
      <w:r>
        <w:t xml:space="preserve"> Порядка, и (или) несогласия с предложением муниципального унитарного предприятия или муниципального учреждения города Новосибирска о включении имущества в Перечень департамент отказывает лицу, обратившемуся с предложением о включении имущества в Перечень, во включении имущества в Перечень.</w:t>
      </w:r>
    </w:p>
    <w:p w:rsidR="00874937" w:rsidRDefault="008749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94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3.6. Основаниями для исключения имущества из Перечня являются: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списание имущества в порядке, установленном правовым актом мэрии города Новосибирска;</w:t>
      </w:r>
    </w:p>
    <w:p w:rsidR="00874937" w:rsidRDefault="00874937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17.12.2012 N 766)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6">
        <w:r>
          <w:rPr>
            <w:color w:val="0000FF"/>
          </w:rPr>
          <w:t>Решение</w:t>
        </w:r>
      </w:hyperlink>
      <w:r>
        <w:t xml:space="preserve"> Совета депутатов г. Новосибирска от 27.09.2017 N 477;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>прекращение права собственности города Новосибирска на имущество;</w:t>
      </w:r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пятого п. 3.6 Порядка в редакции </w:t>
            </w:r>
            <w:hyperlink r:id="rId9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 от 22.09.2021 N 187 </w:t>
            </w:r>
            <w:hyperlink r:id="rId9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Федеральным </w:t>
            </w:r>
            <w:hyperlink r:id="rId9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27.11.2018 N 422-ФЗ "О проведении эксперимента по установлению специального налогового режима "Налог на профессиональный доход".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spacing w:before="280"/>
        <w:ind w:firstLine="540"/>
        <w:jc w:val="both"/>
      </w:pPr>
      <w:proofErr w:type="gramStart"/>
      <w:r>
        <w:t>невостребованность имущества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физическими лицами, применяющими специальный налоговый режим, в течение последних двух лет, предшествующих моменту принятия департаментом решения об исключении такого имущества из Перечня (в том числе отсутствие заявок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</w:t>
      </w:r>
      <w:proofErr w:type="gramEnd"/>
      <w:r>
        <w:t xml:space="preserve">, </w:t>
      </w:r>
      <w:proofErr w:type="gramStart"/>
      <w:r>
        <w:t>применяющих</w:t>
      </w:r>
      <w:proofErr w:type="gramEnd"/>
      <w:r>
        <w:t xml:space="preserve"> специальный налоговый режим, на предоставление имущества во владение и (или) в пользование);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17.12.2012 </w:t>
      </w:r>
      <w:hyperlink r:id="rId100">
        <w:r>
          <w:rPr>
            <w:color w:val="0000FF"/>
          </w:rPr>
          <w:t>N 766</w:t>
        </w:r>
      </w:hyperlink>
      <w:r>
        <w:t xml:space="preserve">, от 18.12.2013 </w:t>
      </w:r>
      <w:hyperlink r:id="rId101">
        <w:r>
          <w:rPr>
            <w:color w:val="0000FF"/>
          </w:rPr>
          <w:t>N 1023</w:t>
        </w:r>
      </w:hyperlink>
      <w:r>
        <w:t xml:space="preserve">, от 28.10.2015 </w:t>
      </w:r>
      <w:hyperlink r:id="rId102">
        <w:r>
          <w:rPr>
            <w:color w:val="0000FF"/>
          </w:rPr>
          <w:t>N 32</w:t>
        </w:r>
      </w:hyperlink>
      <w:r>
        <w:t xml:space="preserve">, от 27.09.2017 </w:t>
      </w:r>
      <w:hyperlink r:id="rId103">
        <w:r>
          <w:rPr>
            <w:color w:val="0000FF"/>
          </w:rPr>
          <w:t>N 477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18.03.2020 </w:t>
      </w:r>
      <w:hyperlink r:id="rId104">
        <w:r>
          <w:rPr>
            <w:color w:val="0000FF"/>
          </w:rPr>
          <w:t>N 942</w:t>
        </w:r>
      </w:hyperlink>
      <w:r>
        <w:t xml:space="preserve">, от 22.09.2021 </w:t>
      </w:r>
      <w:hyperlink r:id="rId105">
        <w:r>
          <w:rPr>
            <w:color w:val="0000FF"/>
          </w:rPr>
          <w:t>N 187</w:t>
        </w:r>
      </w:hyperlink>
      <w:r>
        <w:t>)</w:t>
      </w:r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шестого п. 3.6 Порядка в редакции </w:t>
            </w:r>
            <w:hyperlink r:id="rId10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 от 22.09.2021 N 187 </w:t>
            </w:r>
            <w:hyperlink r:id="rId107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Федеральным </w:t>
            </w:r>
            <w:hyperlink r:id="rId10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27.11.2018 N 422-ФЗ "О проведении эксперимента по установлению специального налогового режима "Налог на профессиональный доход".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spacing w:before="280"/>
        <w:ind w:firstLine="540"/>
        <w:jc w:val="both"/>
      </w:pPr>
      <w:r>
        <w:t>необходимость использования имущества органами местного самоуправления города Новосибирска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режим);</w:t>
      </w:r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17.12.2012 </w:t>
      </w:r>
      <w:hyperlink r:id="rId109">
        <w:r>
          <w:rPr>
            <w:color w:val="0000FF"/>
          </w:rPr>
          <w:t>N 766</w:t>
        </w:r>
      </w:hyperlink>
      <w:r>
        <w:t xml:space="preserve">, от 18.12.2013 </w:t>
      </w:r>
      <w:hyperlink r:id="rId110">
        <w:r>
          <w:rPr>
            <w:color w:val="0000FF"/>
          </w:rPr>
          <w:t>N 1023</w:t>
        </w:r>
      </w:hyperlink>
      <w:r>
        <w:t xml:space="preserve">, от 18.03.2020 </w:t>
      </w:r>
      <w:hyperlink r:id="rId111">
        <w:r>
          <w:rPr>
            <w:color w:val="0000FF"/>
          </w:rPr>
          <w:t>N 942</w:t>
        </w:r>
      </w:hyperlink>
      <w:r>
        <w:t xml:space="preserve">, от 22.09.2021 </w:t>
      </w:r>
      <w:hyperlink r:id="rId112">
        <w:r>
          <w:rPr>
            <w:color w:val="0000FF"/>
          </w:rPr>
          <w:t>N 187</w:t>
        </w:r>
      </w:hyperlink>
      <w:r>
        <w:t>)</w:t>
      </w:r>
    </w:p>
    <w:p w:rsidR="00874937" w:rsidRDefault="00874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4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937" w:rsidRDefault="008749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седьмого п. 3.6 Порядка в редакции </w:t>
            </w:r>
            <w:hyperlink r:id="rId1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 от 22.09.2021 N 187 </w:t>
            </w:r>
            <w:hyperlink r:id="rId114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Федеральным </w:t>
            </w:r>
            <w:hyperlink r:id="rId11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27.11.2018 N 422-ФЗ "О проведении эксперимента по установлению специального налогового режима "Налог на профессиональный доход".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37" w:rsidRDefault="00874937">
            <w:pPr>
              <w:pStyle w:val="ConsPlusNormal"/>
            </w:pPr>
          </w:p>
        </w:tc>
      </w:tr>
    </w:tbl>
    <w:p w:rsidR="00874937" w:rsidRDefault="00874937">
      <w:pPr>
        <w:pStyle w:val="ConsPlusNormal"/>
        <w:spacing w:before="280"/>
        <w:ind w:firstLine="540"/>
        <w:jc w:val="both"/>
      </w:pPr>
      <w:proofErr w:type="gramStart"/>
      <w:r>
        <w:t>необходимость использования муниципальным унитарным предприятием или муниципальным учреждением имущества, закрепленного на праве хозяйственного ведения или на праве оперативного управления, для осуществления деятельности, предмет и цели которой определены уставом муниципального унитарного предприятия или муниципального учреждения (в отношении имущества, которое не передано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>
        <w:t>, физическим лицам, применяющим специальный налоговый режим);</w:t>
      </w:r>
    </w:p>
    <w:p w:rsidR="00874937" w:rsidRDefault="00874937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756; в ред. решений Совета депутатов г. Новосибирска от 18.03.2020 </w:t>
      </w:r>
      <w:hyperlink r:id="rId117">
        <w:r>
          <w:rPr>
            <w:color w:val="0000FF"/>
          </w:rPr>
          <w:t>N 942</w:t>
        </w:r>
      </w:hyperlink>
      <w:r>
        <w:t xml:space="preserve">, от 22.09.2021 </w:t>
      </w:r>
      <w:hyperlink r:id="rId118">
        <w:r>
          <w:rPr>
            <w:color w:val="0000FF"/>
          </w:rPr>
          <w:t>N 187</w:t>
        </w:r>
      </w:hyperlink>
      <w:r>
        <w:t>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несоответствие имущества условиям, предусмотренным </w:t>
      </w:r>
      <w:hyperlink w:anchor="P95">
        <w:r>
          <w:rPr>
            <w:color w:val="0000FF"/>
          </w:rPr>
          <w:t>абзацами десятым</w:t>
        </w:r>
      </w:hyperlink>
      <w:r>
        <w:t xml:space="preserve">, </w:t>
      </w:r>
      <w:hyperlink w:anchor="P98">
        <w:r>
          <w:rPr>
            <w:color w:val="0000FF"/>
          </w:rPr>
          <w:t>тринадцатым</w:t>
        </w:r>
      </w:hyperlink>
      <w:r>
        <w:t xml:space="preserve">, </w:t>
      </w:r>
      <w:hyperlink w:anchor="P100">
        <w:r>
          <w:rPr>
            <w:color w:val="0000FF"/>
          </w:rPr>
          <w:t>пятнадцатым пункта 2.2</w:t>
        </w:r>
      </w:hyperlink>
      <w:r>
        <w:t xml:space="preserve"> Порядка.</w:t>
      </w:r>
    </w:p>
    <w:p w:rsidR="00874937" w:rsidRDefault="00874937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756)</w:t>
      </w:r>
    </w:p>
    <w:p w:rsidR="00874937" w:rsidRDefault="00874937">
      <w:pPr>
        <w:pStyle w:val="ConsPlusNormal"/>
        <w:spacing w:before="220"/>
        <w:ind w:firstLine="540"/>
        <w:jc w:val="both"/>
      </w:pPr>
      <w:r>
        <w:t xml:space="preserve">3.7. Утратил силу. - </w:t>
      </w:r>
      <w:hyperlink r:id="rId120">
        <w:r>
          <w:rPr>
            <w:color w:val="0000FF"/>
          </w:rPr>
          <w:t>Решение</w:t>
        </w:r>
      </w:hyperlink>
      <w:r>
        <w:t xml:space="preserve"> Совета депутатов г. Новосибирска от 28.10.2015 N 32.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Title"/>
        <w:jc w:val="center"/>
        <w:outlineLvl w:val="1"/>
      </w:pPr>
      <w:r>
        <w:t>4. Порядок обязательного опубликования Перечня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  <w:proofErr w:type="gramStart"/>
      <w:r>
        <w:t>Перечень, изменения в Перечень подлежат обязательному опубликованию в периодическом печатном издании "Бюллетень органов местного самоуправления города Новосибирска" и размещению на официальном сайте города Новосибирска в информационно-телекоммуникационной сети "Интернет" и (или) на официальных сайтах информационной поддержки субъектов малого и среднего предпринимательства в течение 10 рабочих дней со дня их утверждения правовым актом мэрии города Новосибирска.</w:t>
      </w:r>
      <w:proofErr w:type="gramEnd"/>
    </w:p>
    <w:p w:rsidR="00874937" w:rsidRDefault="00874937">
      <w:pPr>
        <w:pStyle w:val="ConsPlusNormal"/>
        <w:jc w:val="both"/>
      </w:pPr>
      <w:r>
        <w:t xml:space="preserve">(в ред. решений Совета депутатов г. Новосибирска от 17.12.2012 </w:t>
      </w:r>
      <w:hyperlink r:id="rId121">
        <w:r>
          <w:rPr>
            <w:color w:val="0000FF"/>
          </w:rPr>
          <w:t>N 766</w:t>
        </w:r>
      </w:hyperlink>
      <w:r>
        <w:t xml:space="preserve">, от 18.12.2013 </w:t>
      </w:r>
      <w:hyperlink r:id="rId122">
        <w:r>
          <w:rPr>
            <w:color w:val="0000FF"/>
          </w:rPr>
          <w:t>N 1023</w:t>
        </w:r>
      </w:hyperlink>
      <w:r>
        <w:t>)</w:t>
      </w: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ind w:firstLine="540"/>
        <w:jc w:val="both"/>
      </w:pPr>
    </w:p>
    <w:p w:rsidR="00874937" w:rsidRDefault="008749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FEE" w:rsidRDefault="00BC1FEE"/>
    <w:sectPr w:rsidR="00BC1FEE" w:rsidSect="00B1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37"/>
    <w:rsid w:val="00874937"/>
    <w:rsid w:val="00B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4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4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4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4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2991" TargetMode="External"/><Relationship Id="rId117" Type="http://schemas.openxmlformats.org/officeDocument/2006/relationships/hyperlink" Target="https://login.consultant.ru/link/?req=doc&amp;base=RLAW049&amp;n=127186&amp;dst=100015" TargetMode="External"/><Relationship Id="rId21" Type="http://schemas.openxmlformats.org/officeDocument/2006/relationships/hyperlink" Target="https://login.consultant.ru/link/?req=doc&amp;base=RLAW049&amp;n=103147&amp;dst=100005" TargetMode="External"/><Relationship Id="rId42" Type="http://schemas.openxmlformats.org/officeDocument/2006/relationships/hyperlink" Target="https://login.consultant.ru/link/?req=doc&amp;base=RLAW049&amp;n=143248&amp;dst=100006" TargetMode="External"/><Relationship Id="rId47" Type="http://schemas.openxmlformats.org/officeDocument/2006/relationships/hyperlink" Target="https://login.consultant.ru/link/?req=doc&amp;base=RLAW049&amp;n=143248&amp;dst=100007" TargetMode="External"/><Relationship Id="rId63" Type="http://schemas.openxmlformats.org/officeDocument/2006/relationships/hyperlink" Target="https://login.consultant.ru/link/?req=doc&amp;base=RLAW049&amp;n=127186&amp;dst=100010" TargetMode="External"/><Relationship Id="rId68" Type="http://schemas.openxmlformats.org/officeDocument/2006/relationships/hyperlink" Target="https://login.consultant.ru/link/?req=doc&amp;base=RLAW049&amp;n=117896&amp;dst=100018" TargetMode="External"/><Relationship Id="rId84" Type="http://schemas.openxmlformats.org/officeDocument/2006/relationships/hyperlink" Target="https://login.consultant.ru/link/?req=doc&amp;base=RLAW049&amp;n=163642&amp;dst=100016" TargetMode="External"/><Relationship Id="rId89" Type="http://schemas.openxmlformats.org/officeDocument/2006/relationships/hyperlink" Target="https://login.consultant.ru/link/?req=doc&amp;base=RLAW049&amp;n=117896&amp;dst=100039" TargetMode="External"/><Relationship Id="rId112" Type="http://schemas.openxmlformats.org/officeDocument/2006/relationships/hyperlink" Target="https://login.consultant.ru/link/?req=doc&amp;base=RLAW049&amp;n=143248&amp;dst=100009" TargetMode="External"/><Relationship Id="rId16" Type="http://schemas.openxmlformats.org/officeDocument/2006/relationships/hyperlink" Target="https://login.consultant.ru/link/?req=doc&amp;base=RLAW049&amp;n=168582&amp;dst=100350" TargetMode="External"/><Relationship Id="rId107" Type="http://schemas.openxmlformats.org/officeDocument/2006/relationships/hyperlink" Target="https://login.consultant.ru/link/?req=doc&amp;base=RLAW049&amp;n=143248&amp;dst=100011" TargetMode="External"/><Relationship Id="rId11" Type="http://schemas.openxmlformats.org/officeDocument/2006/relationships/hyperlink" Target="https://login.consultant.ru/link/?req=doc&amp;base=RLAW049&amp;n=127186&amp;dst=100005" TargetMode="External"/><Relationship Id="rId32" Type="http://schemas.openxmlformats.org/officeDocument/2006/relationships/hyperlink" Target="https://login.consultant.ru/link/?req=doc&amp;base=RLAW049&amp;n=143248&amp;dst=100006" TargetMode="External"/><Relationship Id="rId37" Type="http://schemas.openxmlformats.org/officeDocument/2006/relationships/hyperlink" Target="https://login.consultant.ru/link/?req=doc&amp;base=LAW&amp;n=465787&amp;dst=441" TargetMode="External"/><Relationship Id="rId53" Type="http://schemas.openxmlformats.org/officeDocument/2006/relationships/hyperlink" Target="https://login.consultant.ru/link/?req=doc&amp;base=LAW&amp;n=436361" TargetMode="External"/><Relationship Id="rId58" Type="http://schemas.openxmlformats.org/officeDocument/2006/relationships/hyperlink" Target="https://login.consultant.ru/link/?req=doc&amp;base=RLAW049&amp;n=117896&amp;dst=100016" TargetMode="External"/><Relationship Id="rId74" Type="http://schemas.openxmlformats.org/officeDocument/2006/relationships/hyperlink" Target="https://login.consultant.ru/link/?req=doc&amp;base=LAW&amp;n=465787&amp;dst=635" TargetMode="External"/><Relationship Id="rId79" Type="http://schemas.openxmlformats.org/officeDocument/2006/relationships/hyperlink" Target="https://login.consultant.ru/link/?req=doc&amp;base=RLAW049&amp;n=163642&amp;dst=100013" TargetMode="External"/><Relationship Id="rId102" Type="http://schemas.openxmlformats.org/officeDocument/2006/relationships/hyperlink" Target="https://login.consultant.ru/link/?req=doc&amp;base=RLAW049&amp;n=84640&amp;dst=100014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049&amp;n=103147&amp;dst=100012" TargetMode="External"/><Relationship Id="rId95" Type="http://schemas.openxmlformats.org/officeDocument/2006/relationships/hyperlink" Target="https://login.consultant.ru/link/?req=doc&amp;base=RLAW049&amp;n=60096&amp;dst=100013" TargetMode="External"/><Relationship Id="rId22" Type="http://schemas.openxmlformats.org/officeDocument/2006/relationships/hyperlink" Target="https://login.consultant.ru/link/?req=doc&amp;base=RLAW049&amp;n=117896&amp;dst=100007" TargetMode="External"/><Relationship Id="rId27" Type="http://schemas.openxmlformats.org/officeDocument/2006/relationships/hyperlink" Target="https://login.consultant.ru/link/?req=doc&amp;base=LAW&amp;n=465787" TargetMode="External"/><Relationship Id="rId43" Type="http://schemas.openxmlformats.org/officeDocument/2006/relationships/hyperlink" Target="https://login.consultant.ru/link/?req=doc&amp;base=RLAW049&amp;n=163642&amp;dst=100010" TargetMode="External"/><Relationship Id="rId48" Type="http://schemas.openxmlformats.org/officeDocument/2006/relationships/hyperlink" Target="https://login.consultant.ru/link/?req=doc&amp;base=RLAW049&amp;n=143248&amp;dst=100011" TargetMode="External"/><Relationship Id="rId64" Type="http://schemas.openxmlformats.org/officeDocument/2006/relationships/hyperlink" Target="https://login.consultant.ru/link/?req=doc&amp;base=RLAW049&amp;n=143248&amp;dst=100008" TargetMode="External"/><Relationship Id="rId69" Type="http://schemas.openxmlformats.org/officeDocument/2006/relationships/hyperlink" Target="https://login.consultant.ru/link/?req=doc&amp;base=RLAW049&amp;n=163642&amp;dst=100011" TargetMode="External"/><Relationship Id="rId113" Type="http://schemas.openxmlformats.org/officeDocument/2006/relationships/hyperlink" Target="https://login.consultant.ru/link/?req=doc&amp;base=RLAW049&amp;n=143248&amp;dst=100009" TargetMode="External"/><Relationship Id="rId118" Type="http://schemas.openxmlformats.org/officeDocument/2006/relationships/hyperlink" Target="https://login.consultant.ru/link/?req=doc&amp;base=RLAW049&amp;n=143248&amp;dst=100009" TargetMode="External"/><Relationship Id="rId80" Type="http://schemas.openxmlformats.org/officeDocument/2006/relationships/hyperlink" Target="https://login.consultant.ru/link/?req=doc&amp;base=RLAW049&amp;n=163642&amp;dst=100013" TargetMode="External"/><Relationship Id="rId85" Type="http://schemas.openxmlformats.org/officeDocument/2006/relationships/hyperlink" Target="https://login.consultant.ru/link/?req=doc&amp;base=RLAW049&amp;n=84640&amp;dst=100010" TargetMode="External"/><Relationship Id="rId12" Type="http://schemas.openxmlformats.org/officeDocument/2006/relationships/hyperlink" Target="https://login.consultant.ru/link/?req=doc&amp;base=RLAW049&amp;n=143248&amp;dst=100005" TargetMode="External"/><Relationship Id="rId17" Type="http://schemas.openxmlformats.org/officeDocument/2006/relationships/hyperlink" Target="https://login.consultant.ru/link/?req=doc&amp;base=RLAW049&amp;n=117896&amp;dst=100006" TargetMode="External"/><Relationship Id="rId33" Type="http://schemas.openxmlformats.org/officeDocument/2006/relationships/hyperlink" Target="https://login.consultant.ru/link/?req=doc&amp;base=RLAW049&amp;n=143248&amp;dst=100011" TargetMode="External"/><Relationship Id="rId38" Type="http://schemas.openxmlformats.org/officeDocument/2006/relationships/hyperlink" Target="https://login.consultant.ru/link/?req=doc&amp;base=LAW&amp;n=465787&amp;dst=443" TargetMode="External"/><Relationship Id="rId59" Type="http://schemas.openxmlformats.org/officeDocument/2006/relationships/hyperlink" Target="https://login.consultant.ru/link/?req=doc&amp;base=RLAW049&amp;n=163642&amp;dst=100010" TargetMode="External"/><Relationship Id="rId103" Type="http://schemas.openxmlformats.org/officeDocument/2006/relationships/hyperlink" Target="https://login.consultant.ru/link/?req=doc&amp;base=RLAW049&amp;n=103147&amp;dst=100015" TargetMode="External"/><Relationship Id="rId108" Type="http://schemas.openxmlformats.org/officeDocument/2006/relationships/hyperlink" Target="https://login.consultant.ru/link/?req=doc&amp;base=LAW&amp;n=43679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login.consultant.ru/link/?req=doc&amp;base=LAW&amp;n=465787&amp;dst=441" TargetMode="External"/><Relationship Id="rId70" Type="http://schemas.openxmlformats.org/officeDocument/2006/relationships/hyperlink" Target="https://login.consultant.ru/link/?req=doc&amp;base=LAW&amp;n=464169" TargetMode="External"/><Relationship Id="rId75" Type="http://schemas.openxmlformats.org/officeDocument/2006/relationships/hyperlink" Target="https://login.consultant.ru/link/?req=doc&amp;base=LAW&amp;n=465787&amp;dst=638" TargetMode="External"/><Relationship Id="rId91" Type="http://schemas.openxmlformats.org/officeDocument/2006/relationships/hyperlink" Target="https://login.consultant.ru/link/?req=doc&amp;base=RLAW049&amp;n=127186&amp;dst=100012" TargetMode="External"/><Relationship Id="rId96" Type="http://schemas.openxmlformats.org/officeDocument/2006/relationships/hyperlink" Target="https://login.consultant.ru/link/?req=doc&amp;base=RLAW049&amp;n=103147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9&amp;n=60096&amp;dst=100005" TargetMode="External"/><Relationship Id="rId23" Type="http://schemas.openxmlformats.org/officeDocument/2006/relationships/hyperlink" Target="https://login.consultant.ru/link/?req=doc&amp;base=RLAW049&amp;n=127186&amp;dst=100005" TargetMode="External"/><Relationship Id="rId28" Type="http://schemas.openxmlformats.org/officeDocument/2006/relationships/hyperlink" Target="https://login.consultant.ru/link/?req=doc&amp;base=LAW&amp;n=465799&amp;dst=100588" TargetMode="External"/><Relationship Id="rId49" Type="http://schemas.openxmlformats.org/officeDocument/2006/relationships/hyperlink" Target="https://login.consultant.ru/link/?req=doc&amp;base=LAW&amp;n=436790" TargetMode="External"/><Relationship Id="rId114" Type="http://schemas.openxmlformats.org/officeDocument/2006/relationships/hyperlink" Target="https://login.consultant.ru/link/?req=doc&amp;base=RLAW049&amp;n=143248&amp;dst=100011" TargetMode="External"/><Relationship Id="rId119" Type="http://schemas.openxmlformats.org/officeDocument/2006/relationships/hyperlink" Target="https://login.consultant.ru/link/?req=doc&amp;base=RLAW049&amp;n=117896&amp;dst=100051" TargetMode="External"/><Relationship Id="rId44" Type="http://schemas.openxmlformats.org/officeDocument/2006/relationships/hyperlink" Target="https://login.consultant.ru/link/?req=doc&amp;base=RLAW049&amp;n=127186&amp;dst=100008" TargetMode="External"/><Relationship Id="rId60" Type="http://schemas.openxmlformats.org/officeDocument/2006/relationships/hyperlink" Target="https://login.consultant.ru/link/?req=doc&amp;base=RLAW049&amp;n=143248&amp;dst=100008" TargetMode="External"/><Relationship Id="rId65" Type="http://schemas.openxmlformats.org/officeDocument/2006/relationships/hyperlink" Target="https://login.consultant.ru/link/?req=doc&amp;base=RLAW049&amp;n=84640&amp;dst=100009" TargetMode="External"/><Relationship Id="rId81" Type="http://schemas.openxmlformats.org/officeDocument/2006/relationships/hyperlink" Target="https://login.consultant.ru/link/?req=doc&amp;base=RLAW049&amp;n=117896&amp;dst=100037" TargetMode="External"/><Relationship Id="rId86" Type="http://schemas.openxmlformats.org/officeDocument/2006/relationships/hyperlink" Target="https://login.consultant.ru/link/?req=doc&amp;base=LAW&amp;n=464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49&amp;n=103147&amp;dst=100005" TargetMode="External"/><Relationship Id="rId13" Type="http://schemas.openxmlformats.org/officeDocument/2006/relationships/hyperlink" Target="https://login.consultant.ru/link/?req=doc&amp;base=RLAW049&amp;n=163642&amp;dst=100009" TargetMode="External"/><Relationship Id="rId18" Type="http://schemas.openxmlformats.org/officeDocument/2006/relationships/hyperlink" Target="https://login.consultant.ru/link/?req=doc&amp;base=RLAW049&amp;n=60096&amp;dst=100005" TargetMode="External"/><Relationship Id="rId39" Type="http://schemas.openxmlformats.org/officeDocument/2006/relationships/hyperlink" Target="https://login.consultant.ru/link/?req=doc&amp;base=LAW&amp;n=465787&amp;dst=1580" TargetMode="External"/><Relationship Id="rId109" Type="http://schemas.openxmlformats.org/officeDocument/2006/relationships/hyperlink" Target="https://login.consultant.ru/link/?req=doc&amp;base=RLAW049&amp;n=60096&amp;dst=100016" TargetMode="External"/><Relationship Id="rId34" Type="http://schemas.openxmlformats.org/officeDocument/2006/relationships/hyperlink" Target="https://login.consultant.ru/link/?req=doc&amp;base=LAW&amp;n=436790" TargetMode="External"/><Relationship Id="rId50" Type="http://schemas.openxmlformats.org/officeDocument/2006/relationships/hyperlink" Target="https://login.consultant.ru/link/?req=doc&amp;base=RLAW049&amp;n=60096&amp;dst=100007" TargetMode="External"/><Relationship Id="rId55" Type="http://schemas.openxmlformats.org/officeDocument/2006/relationships/hyperlink" Target="https://login.consultant.ru/link/?req=doc&amp;base=LAW&amp;n=465787&amp;dst=443" TargetMode="External"/><Relationship Id="rId76" Type="http://schemas.openxmlformats.org/officeDocument/2006/relationships/hyperlink" Target="https://login.consultant.ru/link/?req=doc&amp;base=LAW&amp;n=465787&amp;dst=639" TargetMode="External"/><Relationship Id="rId97" Type="http://schemas.openxmlformats.org/officeDocument/2006/relationships/hyperlink" Target="https://login.consultant.ru/link/?req=doc&amp;base=RLAW049&amp;n=143248&amp;dst=100009" TargetMode="External"/><Relationship Id="rId104" Type="http://schemas.openxmlformats.org/officeDocument/2006/relationships/hyperlink" Target="https://login.consultant.ru/link/?req=doc&amp;base=RLAW049&amp;n=127186&amp;dst=100014" TargetMode="External"/><Relationship Id="rId120" Type="http://schemas.openxmlformats.org/officeDocument/2006/relationships/hyperlink" Target="https://login.consultant.ru/link/?req=doc&amp;base=RLAW049&amp;n=84640&amp;dst=100015" TargetMode="External"/><Relationship Id="rId7" Type="http://schemas.openxmlformats.org/officeDocument/2006/relationships/hyperlink" Target="https://login.consultant.ru/link/?req=doc&amp;base=RLAW049&amp;n=68085&amp;dst=100005" TargetMode="External"/><Relationship Id="rId71" Type="http://schemas.openxmlformats.org/officeDocument/2006/relationships/hyperlink" Target="https://login.consultant.ru/link/?req=doc&amp;base=LAW&amp;n=465787&amp;dst=1601" TargetMode="External"/><Relationship Id="rId92" Type="http://schemas.openxmlformats.org/officeDocument/2006/relationships/hyperlink" Target="https://login.consultant.ru/link/?req=doc&amp;base=RLAW049&amp;n=117896&amp;dst=1000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4169&amp;dst=100361" TargetMode="External"/><Relationship Id="rId24" Type="http://schemas.openxmlformats.org/officeDocument/2006/relationships/hyperlink" Target="https://login.consultant.ru/link/?req=doc&amp;base=RLAW049&amp;n=143248&amp;dst=100005" TargetMode="External"/><Relationship Id="rId40" Type="http://schemas.openxmlformats.org/officeDocument/2006/relationships/hyperlink" Target="https://login.consultant.ru/link/?req=doc&amp;base=RLAW049&amp;n=117896&amp;dst=100012" TargetMode="External"/><Relationship Id="rId45" Type="http://schemas.openxmlformats.org/officeDocument/2006/relationships/hyperlink" Target="https://login.consultant.ru/link/?req=doc&amp;base=RLAW049&amp;n=68085&amp;dst=100007" TargetMode="External"/><Relationship Id="rId66" Type="http://schemas.openxmlformats.org/officeDocument/2006/relationships/hyperlink" Target="https://login.consultant.ru/link/?req=doc&amp;base=RLAW049&amp;n=103147&amp;dst=100007" TargetMode="External"/><Relationship Id="rId87" Type="http://schemas.openxmlformats.org/officeDocument/2006/relationships/hyperlink" Target="https://login.consultant.ru/link/?req=doc&amp;base=LAW&amp;n=464169&amp;dst=111" TargetMode="External"/><Relationship Id="rId110" Type="http://schemas.openxmlformats.org/officeDocument/2006/relationships/hyperlink" Target="https://login.consultant.ru/link/?req=doc&amp;base=RLAW049&amp;n=68085&amp;dst=100022" TargetMode="External"/><Relationship Id="rId115" Type="http://schemas.openxmlformats.org/officeDocument/2006/relationships/hyperlink" Target="https://login.consultant.ru/link/?req=doc&amp;base=LAW&amp;n=436790" TargetMode="External"/><Relationship Id="rId61" Type="http://schemas.openxmlformats.org/officeDocument/2006/relationships/hyperlink" Target="https://login.consultant.ru/link/?req=doc&amp;base=RLAW049&amp;n=143248&amp;dst=100011" TargetMode="External"/><Relationship Id="rId82" Type="http://schemas.openxmlformats.org/officeDocument/2006/relationships/hyperlink" Target="https://login.consultant.ru/link/?req=doc&amp;base=RLAW049&amp;n=163642&amp;dst=100014" TargetMode="External"/><Relationship Id="rId19" Type="http://schemas.openxmlformats.org/officeDocument/2006/relationships/hyperlink" Target="https://login.consultant.ru/link/?req=doc&amp;base=RLAW049&amp;n=68085&amp;dst=100005" TargetMode="External"/><Relationship Id="rId14" Type="http://schemas.openxmlformats.org/officeDocument/2006/relationships/hyperlink" Target="https://login.consultant.ru/link/?req=doc&amp;base=LAW&amp;n=465799&amp;dst=100588" TargetMode="External"/><Relationship Id="rId30" Type="http://schemas.openxmlformats.org/officeDocument/2006/relationships/hyperlink" Target="https://login.consultant.ru/link/?req=doc&amp;base=RLAW049&amp;n=117896&amp;dst=100009" TargetMode="External"/><Relationship Id="rId35" Type="http://schemas.openxmlformats.org/officeDocument/2006/relationships/hyperlink" Target="https://login.consultant.ru/link/?req=doc&amp;base=LAW&amp;n=464169" TargetMode="External"/><Relationship Id="rId56" Type="http://schemas.openxmlformats.org/officeDocument/2006/relationships/hyperlink" Target="https://login.consultant.ru/link/?req=doc&amp;base=LAW&amp;n=465787&amp;dst=1580" TargetMode="External"/><Relationship Id="rId77" Type="http://schemas.openxmlformats.org/officeDocument/2006/relationships/hyperlink" Target="https://login.consultant.ru/link/?req=doc&amp;base=RLAW049&amp;n=117896&amp;dst=100020" TargetMode="External"/><Relationship Id="rId100" Type="http://schemas.openxmlformats.org/officeDocument/2006/relationships/hyperlink" Target="https://login.consultant.ru/link/?req=doc&amp;base=RLAW049&amp;n=60096&amp;dst=100014" TargetMode="External"/><Relationship Id="rId105" Type="http://schemas.openxmlformats.org/officeDocument/2006/relationships/hyperlink" Target="https://login.consultant.ru/link/?req=doc&amp;base=RLAW049&amp;n=143248&amp;dst=100009" TargetMode="External"/><Relationship Id="rId8" Type="http://schemas.openxmlformats.org/officeDocument/2006/relationships/hyperlink" Target="https://login.consultant.ru/link/?req=doc&amp;base=RLAW049&amp;n=84640&amp;dst=100005" TargetMode="External"/><Relationship Id="rId51" Type="http://schemas.openxmlformats.org/officeDocument/2006/relationships/hyperlink" Target="https://login.consultant.ru/link/?req=doc&amp;base=RLAW049&amp;n=127186&amp;dst=100009" TargetMode="External"/><Relationship Id="rId72" Type="http://schemas.openxmlformats.org/officeDocument/2006/relationships/hyperlink" Target="https://login.consultant.ru/link/?req=doc&amp;base=LAW&amp;n=465787&amp;dst=630" TargetMode="External"/><Relationship Id="rId93" Type="http://schemas.openxmlformats.org/officeDocument/2006/relationships/hyperlink" Target="https://login.consultant.ru/link/?req=doc&amp;base=RLAW049&amp;n=117896&amp;dst=100044" TargetMode="External"/><Relationship Id="rId98" Type="http://schemas.openxmlformats.org/officeDocument/2006/relationships/hyperlink" Target="https://login.consultant.ru/link/?req=doc&amp;base=RLAW049&amp;n=143248&amp;dst=100011" TargetMode="External"/><Relationship Id="rId121" Type="http://schemas.openxmlformats.org/officeDocument/2006/relationships/hyperlink" Target="https://login.consultant.ru/link/?req=doc&amp;base=RLAW049&amp;n=60096&amp;dst=1000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49&amp;n=163642&amp;dst=100009" TargetMode="External"/><Relationship Id="rId46" Type="http://schemas.openxmlformats.org/officeDocument/2006/relationships/hyperlink" Target="https://login.consultant.ru/link/?req=doc&amp;base=RLAW049&amp;n=117896&amp;dst=100015" TargetMode="External"/><Relationship Id="rId67" Type="http://schemas.openxmlformats.org/officeDocument/2006/relationships/hyperlink" Target="https://login.consultant.ru/link/?req=doc&amp;base=RLAW049&amp;n=127186&amp;dst=100012" TargetMode="External"/><Relationship Id="rId116" Type="http://schemas.openxmlformats.org/officeDocument/2006/relationships/hyperlink" Target="https://login.consultant.ru/link/?req=doc&amp;base=RLAW049&amp;n=117896&amp;dst=100049" TargetMode="External"/><Relationship Id="rId20" Type="http://schemas.openxmlformats.org/officeDocument/2006/relationships/hyperlink" Target="https://login.consultant.ru/link/?req=doc&amp;base=RLAW049&amp;n=84640&amp;dst=100005" TargetMode="External"/><Relationship Id="rId41" Type="http://schemas.openxmlformats.org/officeDocument/2006/relationships/hyperlink" Target="https://login.consultant.ru/link/?req=doc&amp;base=RLAW049&amp;n=127186&amp;dst=100007" TargetMode="External"/><Relationship Id="rId62" Type="http://schemas.openxmlformats.org/officeDocument/2006/relationships/hyperlink" Target="https://login.consultant.ru/link/?req=doc&amp;base=LAW&amp;n=436790" TargetMode="External"/><Relationship Id="rId83" Type="http://schemas.openxmlformats.org/officeDocument/2006/relationships/hyperlink" Target="https://login.consultant.ru/link/?req=doc&amp;base=LAW&amp;n=436361&amp;dst=13" TargetMode="External"/><Relationship Id="rId88" Type="http://schemas.openxmlformats.org/officeDocument/2006/relationships/hyperlink" Target="https://login.consultant.ru/link/?req=doc&amp;base=RLAW049&amp;n=103147&amp;dst=100010" TargetMode="External"/><Relationship Id="rId111" Type="http://schemas.openxmlformats.org/officeDocument/2006/relationships/hyperlink" Target="https://login.consultant.ru/link/?req=doc&amp;base=RLAW049&amp;n=127186&amp;dst=100015" TargetMode="External"/><Relationship Id="rId15" Type="http://schemas.openxmlformats.org/officeDocument/2006/relationships/hyperlink" Target="https://login.consultant.ru/link/?req=doc&amp;base=LAW&amp;n=464169&amp;dst=100224" TargetMode="External"/><Relationship Id="rId36" Type="http://schemas.openxmlformats.org/officeDocument/2006/relationships/hyperlink" Target="https://login.consultant.ru/link/?req=doc&amp;base=LAW&amp;n=436361" TargetMode="External"/><Relationship Id="rId57" Type="http://schemas.openxmlformats.org/officeDocument/2006/relationships/hyperlink" Target="https://login.consultant.ru/link/?req=doc&amp;base=LAW&amp;n=451928&amp;dst=371" TargetMode="External"/><Relationship Id="rId106" Type="http://schemas.openxmlformats.org/officeDocument/2006/relationships/hyperlink" Target="https://login.consultant.ru/link/?req=doc&amp;base=RLAW049&amp;n=143248&amp;dst=100009" TargetMode="External"/><Relationship Id="rId10" Type="http://schemas.openxmlformats.org/officeDocument/2006/relationships/hyperlink" Target="https://login.consultant.ru/link/?req=doc&amp;base=RLAW049&amp;n=117896&amp;dst=100005" TargetMode="External"/><Relationship Id="rId31" Type="http://schemas.openxmlformats.org/officeDocument/2006/relationships/hyperlink" Target="https://login.consultant.ru/link/?req=doc&amp;base=RLAW049&amp;n=117896&amp;dst=100011" TargetMode="External"/><Relationship Id="rId52" Type="http://schemas.openxmlformats.org/officeDocument/2006/relationships/hyperlink" Target="https://login.consultant.ru/link/?req=doc&amp;base=RLAW049&amp;n=143248&amp;dst=100007" TargetMode="External"/><Relationship Id="rId73" Type="http://schemas.openxmlformats.org/officeDocument/2006/relationships/hyperlink" Target="https://login.consultant.ru/link/?req=doc&amp;base=LAW&amp;n=465787&amp;dst=633" TargetMode="External"/><Relationship Id="rId78" Type="http://schemas.openxmlformats.org/officeDocument/2006/relationships/hyperlink" Target="https://login.consultant.ru/link/?req=doc&amp;base=RLAW049&amp;n=117896&amp;dst=100036" TargetMode="External"/><Relationship Id="rId94" Type="http://schemas.openxmlformats.org/officeDocument/2006/relationships/hyperlink" Target="https://login.consultant.ru/link/?req=doc&amp;base=RLAW049&amp;n=117896&amp;dst=100046" TargetMode="External"/><Relationship Id="rId99" Type="http://schemas.openxmlformats.org/officeDocument/2006/relationships/hyperlink" Target="https://login.consultant.ru/link/?req=doc&amp;base=LAW&amp;n=436790" TargetMode="External"/><Relationship Id="rId101" Type="http://schemas.openxmlformats.org/officeDocument/2006/relationships/hyperlink" Target="https://login.consultant.ru/link/?req=doc&amp;base=RLAW049&amp;n=68085&amp;dst=100021" TargetMode="External"/><Relationship Id="rId122" Type="http://schemas.openxmlformats.org/officeDocument/2006/relationships/hyperlink" Target="https://login.consultant.ru/link/?req=doc&amp;base=RLAW049&amp;n=68085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5067</Words>
  <Characters>28888</Characters>
  <Application>Microsoft Office Word</Application>
  <DocSecurity>0</DocSecurity>
  <Lines>240</Lines>
  <Paragraphs>67</Paragraphs>
  <ScaleCrop>false</ScaleCrop>
  <Company/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/>
  <cp:revision>1</cp:revision>
  <dcterms:created xsi:type="dcterms:W3CDTF">2024-01-16T08:08:00Z</dcterms:created>
</cp:coreProperties>
</file>